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AC" w:rsidRDefault="00AC1CAC">
      <w:pPr>
        <w:widowControl/>
        <w:rPr>
          <w:rStyle w:val="a4"/>
        </w:rPr>
      </w:pPr>
      <w:r w:rsidRPr="00AC1CAC">
        <w:rPr>
          <w:rStyle w:val="a4"/>
        </w:rPr>
        <w:drawing>
          <wp:inline distT="0" distB="0" distL="0" distR="0">
            <wp:extent cx="5940425" cy="8392583"/>
            <wp:effectExtent l="19050" t="0" r="3175" b="0"/>
            <wp:docPr id="8" name="Рисунок 1" descr="C:\Users\XTreme.ws\Desktop\cccc\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Treme.ws\Desktop\cccc\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FF" w:rsidRPr="00AC1CAC" w:rsidRDefault="00AC1CAC" w:rsidP="00AC1CAC">
      <w:pPr>
        <w:pStyle w:val="a5"/>
        <w:numPr>
          <w:ilvl w:val="1"/>
          <w:numId w:val="2"/>
        </w:numPr>
        <w:shd w:val="clear" w:color="auto" w:fill="auto"/>
        <w:tabs>
          <w:tab w:val="left" w:pos="1354"/>
        </w:tabs>
        <w:spacing w:after="300"/>
        <w:ind w:left="20" w:right="20" w:firstLine="580"/>
        <w:rPr>
          <w:color w:val="000000"/>
        </w:rPr>
      </w:pPr>
      <w:proofErr w:type="gramStart"/>
      <w:r>
        <w:rPr>
          <w:rStyle w:val="a4"/>
          <w:color w:val="000000"/>
        </w:rPr>
        <w:t>системы Российской Федерации, письменная форма договора считается соблюденной при наличии письменного заявления о приеме лица на обучение и изданн</w:t>
      </w:r>
      <w:r w:rsidR="001F22FF" w:rsidRPr="00AC1CAC">
        <w:rPr>
          <w:rStyle w:val="a4"/>
          <w:color w:val="000000"/>
        </w:rPr>
        <w:t xml:space="preserve">ого в установленном порядке распорядительного акта о его зачислении в данную организацию, если иное не предусмотрено Законом РФ « </w:t>
      </w:r>
      <w:r w:rsidR="001F22FF" w:rsidRPr="00AC1CAC">
        <w:rPr>
          <w:rStyle w:val="a4"/>
          <w:color w:val="000000"/>
        </w:rPr>
        <w:lastRenderedPageBreak/>
        <w:t xml:space="preserve">Об </w:t>
      </w:r>
      <w:r w:rsidR="00141513" w:rsidRPr="00AC1CAC">
        <w:rPr>
          <w:rStyle w:val="a4"/>
          <w:color w:val="000000"/>
        </w:rPr>
        <w:t>образовании» от 29.12.2012 № 273</w:t>
      </w:r>
      <w:r w:rsidR="001F22FF" w:rsidRPr="00AC1CAC">
        <w:rPr>
          <w:rStyle w:val="a4"/>
          <w:color w:val="000000"/>
        </w:rPr>
        <w:t>-ФЗ, иными актами законодательства Российской Федерации.</w:t>
      </w:r>
      <w:proofErr w:type="gramEnd"/>
    </w:p>
    <w:p w:rsidR="001F22FF" w:rsidRDefault="001F22FF">
      <w:pPr>
        <w:pStyle w:val="a5"/>
        <w:numPr>
          <w:ilvl w:val="0"/>
          <w:numId w:val="3"/>
        </w:numPr>
        <w:shd w:val="clear" w:color="auto" w:fill="auto"/>
        <w:tabs>
          <w:tab w:val="left" w:pos="2290"/>
        </w:tabs>
        <w:ind w:left="20" w:right="20" w:firstLine="560"/>
      </w:pPr>
      <w:r>
        <w:rPr>
          <w:rStyle w:val="a4"/>
          <w:color w:val="000000"/>
        </w:rPr>
        <w:t>Стороны прилагают совместные усилия для создания условий получения ребенком общего образования в соответствии с основной общеобразовательной программой Учреждения.</w:t>
      </w:r>
    </w:p>
    <w:p w:rsidR="001F22FF" w:rsidRDefault="001F22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58"/>
        </w:tabs>
        <w:ind w:left="20"/>
      </w:pPr>
      <w:bookmarkStart w:id="0" w:name="bookmark0"/>
      <w:r>
        <w:rPr>
          <w:rStyle w:val="1"/>
          <w:b/>
          <w:bCs/>
          <w:color w:val="000000"/>
        </w:rPr>
        <w:t>Изменения образовательных отношений</w:t>
      </w:r>
      <w:bookmarkEnd w:id="0"/>
    </w:p>
    <w:p w:rsidR="001F22FF" w:rsidRDefault="001F22FF">
      <w:pPr>
        <w:pStyle w:val="a5"/>
        <w:numPr>
          <w:ilvl w:val="1"/>
          <w:numId w:val="2"/>
        </w:numPr>
        <w:shd w:val="clear" w:color="auto" w:fill="auto"/>
        <w:tabs>
          <w:tab w:val="left" w:pos="1278"/>
        </w:tabs>
        <w:ind w:left="20" w:right="20" w:firstLine="560"/>
      </w:pPr>
      <w:r>
        <w:rPr>
          <w:rStyle w:val="a4"/>
          <w:color w:val="000000"/>
        </w:rPr>
        <w:t>Образовательные отношения могут быть изменены как по инициативе родителей (законных представителей) обучающегося, по заявлению в письменной форме, так и по инициативе Учреждения, осуществляющего общеобразовательную деятельность.</w:t>
      </w:r>
    </w:p>
    <w:p w:rsidR="001F22FF" w:rsidRDefault="001F22FF">
      <w:pPr>
        <w:pStyle w:val="a5"/>
        <w:numPr>
          <w:ilvl w:val="1"/>
          <w:numId w:val="2"/>
        </w:numPr>
        <w:shd w:val="clear" w:color="auto" w:fill="auto"/>
        <w:tabs>
          <w:tab w:val="left" w:pos="1143"/>
        </w:tabs>
        <w:ind w:left="20" w:right="20" w:firstLine="560"/>
      </w:pPr>
      <w:r>
        <w:rPr>
          <w:rStyle w:val="a4"/>
          <w:color w:val="000000"/>
        </w:rPr>
        <w:t>Основанием для изменения образовательных отношений является приказ директора Учреждения.</w:t>
      </w:r>
    </w:p>
    <w:p w:rsidR="001F22FF" w:rsidRDefault="001F22FF">
      <w:pPr>
        <w:pStyle w:val="a5"/>
        <w:numPr>
          <w:ilvl w:val="1"/>
          <w:numId w:val="2"/>
        </w:numPr>
        <w:shd w:val="clear" w:color="auto" w:fill="auto"/>
        <w:tabs>
          <w:tab w:val="left" w:pos="1441"/>
        </w:tabs>
        <w:ind w:left="20" w:right="20" w:firstLine="560"/>
      </w:pPr>
      <w:r>
        <w:rPr>
          <w:rStyle w:val="a4"/>
          <w:color w:val="000000"/>
        </w:rPr>
        <w:t xml:space="preserve">Права и обязанности </w:t>
      </w:r>
      <w:proofErr w:type="gramStart"/>
      <w:r>
        <w:rPr>
          <w:rStyle w:val="a4"/>
          <w:color w:val="000000"/>
        </w:rPr>
        <w:t>обучающихся</w:t>
      </w:r>
      <w:proofErr w:type="gramEnd"/>
      <w:r>
        <w:rPr>
          <w:rStyle w:val="a4"/>
          <w:color w:val="000000"/>
        </w:rPr>
        <w:t>, предусмотренные законодательством об образовании и договором между родителями (законными представителями) обучающихся Учреждением, осуществляющим образовательную деятельность, изменяются с даты издания приказа.</w:t>
      </w:r>
    </w:p>
    <w:p w:rsidR="001F22FF" w:rsidRDefault="001F22F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0"/>
        </w:tabs>
        <w:ind w:left="20"/>
      </w:pPr>
      <w:bookmarkStart w:id="1" w:name="bookmark1"/>
      <w:r>
        <w:rPr>
          <w:rStyle w:val="1"/>
          <w:b/>
          <w:bCs/>
          <w:color w:val="000000"/>
        </w:rPr>
        <w:t>Прекращение</w:t>
      </w:r>
      <w:r>
        <w:rPr>
          <w:rStyle w:val="1"/>
          <w:b/>
          <w:bCs/>
          <w:color w:val="000000"/>
        </w:rPr>
        <w:tab/>
        <w:t>образовательных отношений</w:t>
      </w:r>
      <w:bookmarkEnd w:id="1"/>
    </w:p>
    <w:p w:rsidR="001F22FF" w:rsidRDefault="001F22FF">
      <w:pPr>
        <w:pStyle w:val="a5"/>
        <w:numPr>
          <w:ilvl w:val="1"/>
          <w:numId w:val="2"/>
        </w:numPr>
        <w:shd w:val="clear" w:color="auto" w:fill="auto"/>
        <w:tabs>
          <w:tab w:val="left" w:pos="1114"/>
        </w:tabs>
        <w:ind w:left="20" w:right="20" w:firstLine="560"/>
      </w:pPr>
      <w:r>
        <w:rPr>
          <w:rStyle w:val="a4"/>
          <w:color w:val="000000"/>
        </w:rPr>
        <w:t xml:space="preserve">Образовательные отношения прекращаются в связи с отчислением обучающегося из Учреждения и регулируется Положением о порядке и основании перевода, отчисления, и восстановления </w:t>
      </w:r>
      <w:proofErr w:type="gramStart"/>
      <w:r>
        <w:rPr>
          <w:rStyle w:val="a4"/>
          <w:color w:val="000000"/>
        </w:rPr>
        <w:t>обучающихся</w:t>
      </w:r>
      <w:proofErr w:type="gramEnd"/>
      <w:r>
        <w:rPr>
          <w:rStyle w:val="a4"/>
          <w:color w:val="000000"/>
        </w:rPr>
        <w:t xml:space="preserve"> </w:t>
      </w:r>
      <w:r w:rsidR="007264B1">
        <w:rPr>
          <w:rStyle w:val="a4"/>
          <w:color w:val="000000"/>
        </w:rPr>
        <w:t>МОУ «Пушкарская СОШ».</w:t>
      </w:r>
    </w:p>
    <w:p w:rsidR="001F22FF" w:rsidRDefault="001F22FF">
      <w:pPr>
        <w:pStyle w:val="a5"/>
        <w:numPr>
          <w:ilvl w:val="1"/>
          <w:numId w:val="2"/>
        </w:numPr>
        <w:shd w:val="clear" w:color="auto" w:fill="auto"/>
        <w:tabs>
          <w:tab w:val="left" w:pos="1369"/>
        </w:tabs>
        <w:ind w:left="20" w:right="20" w:firstLine="560"/>
      </w:pPr>
      <w:r>
        <w:rPr>
          <w:rStyle w:val="a4"/>
          <w:color w:val="000000"/>
        </w:rPr>
        <w:t>Досрочное прекращение образовательных отношений по инициативе родителей (законных представителей) обучающегося и влечет за собой возникновение каких-либо дополнительных, в том числе материальных, обязательств указанного воспитанника перед Учреждением, осуществляющим общеобразовательную деятельность.</w:t>
      </w:r>
    </w:p>
    <w:p w:rsidR="001F22FF" w:rsidRDefault="001F22FF">
      <w:pPr>
        <w:pStyle w:val="a5"/>
        <w:shd w:val="clear" w:color="auto" w:fill="auto"/>
        <w:ind w:left="20" w:right="20" w:firstLine="560"/>
      </w:pPr>
      <w:r>
        <w:rPr>
          <w:rStyle w:val="a4"/>
          <w:color w:val="000000"/>
        </w:rPr>
        <w:t>4.3.Основанием для прекращения образовательных отношений является приказ директора Учреждением об отчислении из Учреждения.</w:t>
      </w:r>
    </w:p>
    <w:p w:rsidR="001F22FF" w:rsidRDefault="001F22FF">
      <w:pPr>
        <w:pStyle w:val="a5"/>
        <w:numPr>
          <w:ilvl w:val="0"/>
          <w:numId w:val="2"/>
        </w:numPr>
        <w:shd w:val="clear" w:color="auto" w:fill="auto"/>
        <w:tabs>
          <w:tab w:val="left" w:pos="1225"/>
        </w:tabs>
        <w:ind w:left="20" w:right="20" w:firstLine="560"/>
      </w:pPr>
      <w:r>
        <w:rPr>
          <w:rStyle w:val="a4"/>
          <w:color w:val="000000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>
        <w:rPr>
          <w:rStyle w:val="a4"/>
          <w:color w:val="000000"/>
        </w:rPr>
        <w:t>с даты</w:t>
      </w:r>
      <w:proofErr w:type="gramEnd"/>
      <w:r>
        <w:rPr>
          <w:rStyle w:val="a4"/>
          <w:color w:val="000000"/>
        </w:rPr>
        <w:t xml:space="preserve"> его отчисления из Учреждения.</w:t>
      </w:r>
    </w:p>
    <w:sectPr w:rsidR="001F22FF" w:rsidSect="003E692F">
      <w:type w:val="continuous"/>
      <w:pgSz w:w="11906" w:h="16838"/>
      <w:pgMar w:top="1029" w:right="896" w:bottom="991" w:left="896" w:header="0" w:footer="3" w:gutter="739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/>
  <w:rsids>
    <w:rsidRoot w:val="001F22FF"/>
    <w:rsid w:val="00141513"/>
    <w:rsid w:val="001F22FF"/>
    <w:rsid w:val="00324BC9"/>
    <w:rsid w:val="003A5D07"/>
    <w:rsid w:val="003E692F"/>
    <w:rsid w:val="004415E7"/>
    <w:rsid w:val="005009FA"/>
    <w:rsid w:val="00553739"/>
    <w:rsid w:val="007264B1"/>
    <w:rsid w:val="00AC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92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692F"/>
    <w:rPr>
      <w:color w:val="000080"/>
      <w:u w:val="single"/>
    </w:rPr>
  </w:style>
  <w:style w:type="character" w:customStyle="1" w:styleId="2Exact">
    <w:name w:val="Основной текст (2) Exact"/>
    <w:basedOn w:val="a0"/>
    <w:rsid w:val="003E692F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2Exact3">
    <w:name w:val="Основной текст (2) Exact3"/>
    <w:basedOn w:val="2"/>
    <w:rsid w:val="003E692F"/>
    <w:rPr>
      <w:color w:val="000000"/>
      <w:spacing w:val="2"/>
      <w:w w:val="100"/>
      <w:position w:val="0"/>
      <w:sz w:val="19"/>
      <w:szCs w:val="19"/>
      <w:u w:val="single"/>
      <w:lang w:val="en-US" w:eastAsia="en-US"/>
    </w:rPr>
  </w:style>
  <w:style w:type="character" w:customStyle="1" w:styleId="2Exact2">
    <w:name w:val="Основной текст (2) Exact2"/>
    <w:basedOn w:val="2"/>
    <w:rsid w:val="003E692F"/>
    <w:rPr>
      <w:noProof/>
      <w:color w:val="000000"/>
      <w:spacing w:val="2"/>
      <w:w w:val="100"/>
      <w:position w:val="0"/>
      <w:sz w:val="19"/>
      <w:szCs w:val="19"/>
    </w:rPr>
  </w:style>
  <w:style w:type="character" w:customStyle="1" w:styleId="2Exact1">
    <w:name w:val="Основной текст (2) Exact1"/>
    <w:basedOn w:val="2"/>
    <w:rsid w:val="003E692F"/>
    <w:rPr>
      <w:color w:val="000000"/>
      <w:spacing w:val="2"/>
      <w:w w:val="100"/>
      <w:position w:val="0"/>
      <w:sz w:val="19"/>
      <w:szCs w:val="19"/>
    </w:rPr>
  </w:style>
  <w:style w:type="character" w:customStyle="1" w:styleId="2">
    <w:name w:val="Основной текст (2)_"/>
    <w:basedOn w:val="a0"/>
    <w:link w:val="21"/>
    <w:rsid w:val="003E692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rsid w:val="003E692F"/>
  </w:style>
  <w:style w:type="character" w:customStyle="1" w:styleId="22">
    <w:name w:val="Основной текст (2) + Малые прописные"/>
    <w:basedOn w:val="2"/>
    <w:rsid w:val="003E692F"/>
    <w:rPr>
      <w:smallCaps/>
    </w:rPr>
  </w:style>
  <w:style w:type="character" w:customStyle="1" w:styleId="211pt">
    <w:name w:val="Основной текст (2) + 11 pt"/>
    <w:basedOn w:val="2"/>
    <w:rsid w:val="003E692F"/>
    <w:rPr>
      <w:sz w:val="22"/>
      <w:szCs w:val="22"/>
    </w:rPr>
  </w:style>
  <w:style w:type="character" w:customStyle="1" w:styleId="2BookmanOldStyle">
    <w:name w:val="Основной текст (2) + Bookman Old Style"/>
    <w:aliases w:val="10,5 pt,Курсив"/>
    <w:basedOn w:val="2"/>
    <w:rsid w:val="003E692F"/>
    <w:rPr>
      <w:rFonts w:ascii="Bookman Old Style" w:hAnsi="Bookman Old Style" w:cs="Bookman Old Style"/>
      <w:i/>
      <w:iCs/>
      <w:sz w:val="21"/>
      <w:szCs w:val="21"/>
    </w:rPr>
  </w:style>
  <w:style w:type="character" w:customStyle="1" w:styleId="25">
    <w:name w:val="Основной текст (2)5"/>
    <w:basedOn w:val="2"/>
    <w:rsid w:val="003E692F"/>
  </w:style>
  <w:style w:type="character" w:customStyle="1" w:styleId="24">
    <w:name w:val="Основной текст (2)4"/>
    <w:basedOn w:val="2"/>
    <w:rsid w:val="003E692F"/>
    <w:rPr>
      <w:u w:val="single"/>
    </w:rPr>
  </w:style>
  <w:style w:type="character" w:customStyle="1" w:styleId="23">
    <w:name w:val="Основной текст (2)3"/>
    <w:basedOn w:val="2"/>
    <w:rsid w:val="003E692F"/>
  </w:style>
  <w:style w:type="character" w:customStyle="1" w:styleId="2BookmanOldStyle1">
    <w:name w:val="Основной текст (2) + Bookman Old Style1"/>
    <w:aliases w:val="101,5 pt1,Курсив1"/>
    <w:basedOn w:val="2"/>
    <w:rsid w:val="003E692F"/>
    <w:rPr>
      <w:rFonts w:ascii="Bookman Old Style" w:hAnsi="Bookman Old Style" w:cs="Bookman Old Style"/>
      <w:i/>
      <w:iCs/>
      <w:noProof/>
      <w:sz w:val="21"/>
      <w:szCs w:val="21"/>
    </w:rPr>
  </w:style>
  <w:style w:type="character" w:customStyle="1" w:styleId="220">
    <w:name w:val="Основной текст (2)2"/>
    <w:basedOn w:val="2"/>
    <w:rsid w:val="003E692F"/>
    <w:rPr>
      <w:noProof/>
    </w:rPr>
  </w:style>
  <w:style w:type="character" w:customStyle="1" w:styleId="3">
    <w:name w:val="Основной текст (3)_"/>
    <w:basedOn w:val="a0"/>
    <w:link w:val="30"/>
    <w:rsid w:val="003E692F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Основной текст Знак"/>
    <w:basedOn w:val="a0"/>
    <w:link w:val="a5"/>
    <w:rsid w:val="003E692F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3E692F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">
    <w:name w:val="Основной текст (2)1"/>
    <w:basedOn w:val="a"/>
    <w:link w:val="2"/>
    <w:rsid w:val="003E692F"/>
    <w:pPr>
      <w:shd w:val="clear" w:color="auto" w:fill="FFFFFF"/>
      <w:spacing w:line="235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3E692F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5">
    <w:name w:val="Body Text"/>
    <w:basedOn w:val="a"/>
    <w:link w:val="a4"/>
    <w:rsid w:val="003E692F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rsid w:val="003E692F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6">
    <w:name w:val="Balloon Text"/>
    <w:basedOn w:val="a"/>
    <w:link w:val="a7"/>
    <w:rsid w:val="00AC1C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C1C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</dc:creator>
  <cp:lastModifiedBy>Коля Оля и Валера</cp:lastModifiedBy>
  <cp:revision>2</cp:revision>
  <dcterms:created xsi:type="dcterms:W3CDTF">2016-12-08T14:29:00Z</dcterms:created>
  <dcterms:modified xsi:type="dcterms:W3CDTF">2016-12-08T14:29:00Z</dcterms:modified>
</cp:coreProperties>
</file>